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A80D43" w:rsidP="00483D5F">
      <w:pPr>
        <w:ind w:left="0" w:right="0"/>
        <w:jc w:val="center"/>
        <w:rPr>
          <w:rFonts w:cs="Titr"/>
          <w:b/>
          <w:bCs/>
          <w:sz w:val="28"/>
          <w:szCs w:val="28"/>
          <w:rtl/>
        </w:rPr>
      </w:pPr>
    </w:p>
    <w:p w:rsidR="00483D5F" w:rsidRPr="00967033" w:rsidP="00483D5F">
      <w:pPr>
        <w:ind w:left="0" w:right="0"/>
        <w:jc w:val="center"/>
        <w:rPr>
          <w:rFonts w:cs="Titr"/>
          <w:b/>
          <w:bCs/>
          <w:sz w:val="28"/>
          <w:szCs w:val="28"/>
          <w:rtl/>
        </w:rPr>
      </w:pPr>
      <w:r w:rsidRPr="00967033">
        <w:rPr>
          <w:rFonts w:cs="Titr" w:hint="cs"/>
          <w:b/>
          <w:bCs/>
          <w:sz w:val="28"/>
          <w:szCs w:val="28"/>
          <w:rtl/>
        </w:rPr>
        <w:t>برنامه دوره دکتری مدیریت</w:t>
      </w:r>
      <w:r>
        <w:rPr>
          <w:rFonts w:cs="Titr" w:hint="cs"/>
          <w:b/>
          <w:bCs/>
          <w:sz w:val="28"/>
          <w:szCs w:val="28"/>
          <w:rtl/>
        </w:rPr>
        <w:t xml:space="preserve"> صنعتی گرایش </w:t>
      </w:r>
      <w:r w:rsidR="00C212F9">
        <w:rPr>
          <w:rFonts w:cs="Titr" w:hint="cs"/>
          <w:b/>
          <w:bCs/>
          <w:sz w:val="28"/>
          <w:szCs w:val="28"/>
          <w:rtl/>
        </w:rPr>
        <w:t>مدیریت سیستم ها</w:t>
      </w:r>
      <w:r w:rsidR="00D823A4">
        <w:rPr>
          <w:rFonts w:cs="Titr" w:hint="cs"/>
          <w:b/>
          <w:bCs/>
          <w:sz w:val="28"/>
          <w:szCs w:val="28"/>
          <w:rtl/>
        </w:rPr>
        <w:t xml:space="preserve"> </w:t>
      </w:r>
    </w:p>
    <w:p w:rsidR="00483D5F" w:rsidP="00483D5F">
      <w:pPr>
        <w:ind w:left="0" w:right="0"/>
        <w:jc w:val="center"/>
        <w:rPr>
          <w:rFonts w:cs="Titr" w:hint="cs"/>
          <w:b/>
          <w:bCs/>
          <w:sz w:val="30"/>
          <w:szCs w:val="22"/>
          <w:rtl/>
        </w:rPr>
      </w:pPr>
    </w:p>
    <w:tbl>
      <w:tblPr>
        <w:tblStyle w:val="TableNormal"/>
        <w:bidiVisual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3"/>
        <w:gridCol w:w="992"/>
        <w:gridCol w:w="3544"/>
        <w:gridCol w:w="851"/>
      </w:tblGrid>
      <w:tr w:rsidTr="00A80D43">
        <w:tblPrEx>
          <w:tblW w:w="9330" w:type="dxa"/>
          <w:tblLook w:val="04A0"/>
        </w:tblPrEx>
        <w:trPr>
          <w:trHeight w:val="1096"/>
        </w:trPr>
        <w:tc>
          <w:tcPr>
            <w:tcW w:w="3943" w:type="dxa"/>
            <w:shd w:val="clear" w:color="auto" w:fill="BFBFBF"/>
            <w:vAlign w:val="center"/>
          </w:tcPr>
          <w:p w:rsidR="00A80D43" w:rsidRPr="005B7CF2" w:rsidP="0091616F">
            <w:pPr>
              <w:ind w:left="0" w:right="0"/>
              <w:jc w:val="center"/>
              <w:rPr>
                <w:rFonts w:cs="Titr" w:hint="cs"/>
                <w:b/>
                <w:bCs/>
                <w:sz w:val="30"/>
                <w:szCs w:val="22"/>
                <w:rtl/>
              </w:rPr>
            </w:pPr>
            <w:r w:rsidRPr="0091616F">
              <w:rPr>
                <w:rFonts w:cs="Nazanin" w:hint="cs"/>
                <w:sz w:val="36"/>
                <w:szCs w:val="28"/>
                <w:rtl/>
              </w:rPr>
              <w:t>سال اول- نیمسال اول</w:t>
            </w:r>
          </w:p>
        </w:tc>
        <w:tc>
          <w:tcPr>
            <w:tcW w:w="992" w:type="dxa"/>
            <w:shd w:val="clear" w:color="auto" w:fill="BFBFBF"/>
          </w:tcPr>
          <w:p w:rsidR="00A80D43" w:rsidRPr="005B7CF2" w:rsidP="00EE4844">
            <w:pPr>
              <w:ind w:left="0" w:right="0"/>
              <w:jc w:val="center"/>
              <w:rPr>
                <w:rFonts w:cs="Titr" w:hint="cs"/>
                <w:b/>
                <w:bCs/>
                <w:sz w:val="30"/>
                <w:szCs w:val="22"/>
                <w:rtl/>
              </w:rPr>
            </w:pPr>
            <w:r w:rsidRPr="005B7CF2">
              <w:rPr>
                <w:rFonts w:cs="Titr" w:hint="cs"/>
                <w:b/>
                <w:bCs/>
                <w:sz w:val="30"/>
                <w:szCs w:val="22"/>
                <w:rtl/>
              </w:rPr>
              <w:t>تعداد واحد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A80D43" w:rsidRPr="005B7CF2" w:rsidP="0091616F">
            <w:pPr>
              <w:ind w:left="0" w:right="0"/>
              <w:jc w:val="center"/>
              <w:rPr>
                <w:rFonts w:cs="Titr" w:hint="cs"/>
                <w:b/>
                <w:bCs/>
                <w:sz w:val="30"/>
                <w:szCs w:val="22"/>
                <w:rtl/>
              </w:rPr>
            </w:pPr>
            <w:r w:rsidRPr="005B7CF2">
              <w:rPr>
                <w:rFonts w:cs="Titr" w:hint="cs"/>
                <w:b/>
                <w:bCs/>
                <w:sz w:val="30"/>
                <w:szCs w:val="22"/>
                <w:rtl/>
              </w:rPr>
              <w:t>سال اول- نیمسال دوم</w:t>
            </w:r>
          </w:p>
        </w:tc>
        <w:tc>
          <w:tcPr>
            <w:tcW w:w="851" w:type="dxa"/>
            <w:shd w:val="clear" w:color="auto" w:fill="BFBFBF"/>
          </w:tcPr>
          <w:p w:rsidR="00A80D43" w:rsidRPr="005B7CF2" w:rsidP="00EE4844">
            <w:pPr>
              <w:ind w:left="0" w:right="0"/>
              <w:jc w:val="center"/>
              <w:rPr>
                <w:rFonts w:cs="Titr" w:hint="cs"/>
                <w:b/>
                <w:bCs/>
                <w:sz w:val="30"/>
                <w:szCs w:val="22"/>
                <w:rtl/>
              </w:rPr>
            </w:pPr>
            <w:r w:rsidRPr="005B7CF2">
              <w:rPr>
                <w:rFonts w:cs="Titr" w:hint="cs"/>
                <w:b/>
                <w:bCs/>
                <w:sz w:val="30"/>
                <w:szCs w:val="22"/>
                <w:rtl/>
              </w:rPr>
              <w:t>تعداد واحد</w:t>
            </w:r>
          </w:p>
        </w:tc>
      </w:tr>
      <w:tr w:rsidTr="00A80D43">
        <w:tblPrEx>
          <w:tblW w:w="9330" w:type="dxa"/>
          <w:tblLook w:val="04A0"/>
        </w:tblPrEx>
        <w:tc>
          <w:tcPr>
            <w:tcW w:w="3943" w:type="dxa"/>
          </w:tcPr>
          <w:p w:rsidR="00A80D43" w:rsidRPr="00A80D43" w:rsidP="00A80D43">
            <w:pPr>
              <w:ind w:left="0" w:right="0"/>
              <w:jc w:val="center"/>
              <w:rPr>
                <w:rFonts w:cs="Nazanin"/>
                <w:sz w:val="36"/>
                <w:szCs w:val="28"/>
                <w:rtl/>
              </w:rPr>
            </w:pPr>
            <w:r>
              <w:rPr>
                <w:rFonts w:cs="Nazanin" w:hint="cs"/>
                <w:sz w:val="36"/>
                <w:szCs w:val="28"/>
                <w:rtl/>
              </w:rPr>
              <w:t>روش</w:t>
            </w:r>
            <w:r>
              <w:rPr>
                <w:rFonts w:cs="Nazanin"/>
                <w:sz w:val="36"/>
                <w:szCs w:val="28"/>
                <w:rtl/>
              </w:rPr>
              <w:softHyphen/>
            </w:r>
            <w:r>
              <w:rPr>
                <w:rFonts w:cs="Nazanin" w:hint="cs"/>
                <w:sz w:val="36"/>
                <w:szCs w:val="28"/>
                <w:rtl/>
              </w:rPr>
              <w:t>شناسی علم مدیریت</w:t>
            </w:r>
          </w:p>
        </w:tc>
        <w:tc>
          <w:tcPr>
            <w:tcW w:w="992" w:type="dxa"/>
          </w:tcPr>
          <w:p w:rsidR="00A80D43" w:rsidRPr="005B7CF2" w:rsidP="00C212F9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  <w:r>
              <w:rPr>
                <w:rFonts w:cs="Nazanin" w:hint="cs"/>
                <w:b/>
                <w:bCs/>
                <w:sz w:val="36"/>
                <w:szCs w:val="28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:rsidR="00A80D43" w:rsidRPr="00A80D43" w:rsidP="00A80D43">
            <w:pPr>
              <w:ind w:left="0" w:right="0"/>
              <w:jc w:val="center"/>
              <w:rPr>
                <w:rFonts w:ascii="Sakkal Majalla" w:hAnsi="Sakkal Majalla" w:cs="Nazanin" w:hint="cs"/>
                <w:sz w:val="36"/>
                <w:szCs w:val="28"/>
                <w:rtl/>
                <w:lang w:bidi="ar-SA"/>
              </w:rPr>
            </w:pPr>
            <w:r w:rsidRPr="00004EF4">
              <w:rPr>
                <w:rFonts w:ascii="Sakkal Majalla" w:hAnsi="Sakkal Majalla" w:cs="Nazanin" w:hint="cs"/>
                <w:sz w:val="36"/>
                <w:szCs w:val="28"/>
                <w:rtl/>
                <w:lang w:bidi="ar-SA"/>
              </w:rPr>
              <w:t>مدل سازی کمی در مدیری</w:t>
            </w:r>
            <w:r>
              <w:rPr>
                <w:rFonts w:ascii="Sakkal Majalla" w:hAnsi="Sakkal Majalla" w:cs="Nazanin" w:hint="cs"/>
                <w:sz w:val="36"/>
                <w:szCs w:val="28"/>
                <w:rtl/>
                <w:lang w:bidi="ar-SA"/>
              </w:rPr>
              <w:t>ت</w:t>
            </w:r>
          </w:p>
        </w:tc>
        <w:tc>
          <w:tcPr>
            <w:tcW w:w="851" w:type="dxa"/>
          </w:tcPr>
          <w:p w:rsidR="00A80D43" w:rsidRPr="005B7CF2" w:rsidP="00C212F9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  <w:r>
              <w:rPr>
                <w:rFonts w:cs="Nazanin" w:hint="cs"/>
                <w:b/>
                <w:bCs/>
                <w:sz w:val="36"/>
                <w:szCs w:val="28"/>
                <w:rtl/>
              </w:rPr>
              <w:t>2</w:t>
            </w:r>
          </w:p>
        </w:tc>
      </w:tr>
      <w:tr w:rsidTr="00A80D43">
        <w:tblPrEx>
          <w:tblW w:w="9330" w:type="dxa"/>
          <w:tblLook w:val="04A0"/>
        </w:tblPrEx>
        <w:tc>
          <w:tcPr>
            <w:tcW w:w="3943" w:type="dxa"/>
          </w:tcPr>
          <w:p w:rsidR="00A80D43" w:rsidP="00C212F9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>
              <w:rPr>
                <w:rFonts w:ascii="Sakkal Majalla" w:hAnsi="Sakkal Majalla" w:cs="Nazanin" w:hint="cs"/>
                <w:sz w:val="36"/>
                <w:szCs w:val="28"/>
                <w:rtl/>
                <w:lang w:bidi="ar-SA"/>
              </w:rPr>
              <w:t xml:space="preserve"> نظریه های سیستمی</w:t>
            </w:r>
          </w:p>
        </w:tc>
        <w:tc>
          <w:tcPr>
            <w:tcW w:w="992" w:type="dxa"/>
          </w:tcPr>
          <w:p w:rsidR="00A80D43" w:rsidP="00C212F9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  <w:r>
              <w:rPr>
                <w:rFonts w:cs="Nazanin" w:hint="cs"/>
                <w:b/>
                <w:bCs/>
                <w:sz w:val="36"/>
                <w:szCs w:val="28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:rsidR="00A80D43" w:rsidP="00A80D43">
            <w:pPr>
              <w:ind w:left="0" w:right="0"/>
              <w:jc w:val="center"/>
              <w:rPr>
                <w:rFonts w:ascii="Sakkal Majalla" w:hAnsi="Sakkal Majalla" w:cs="Nazanin" w:hint="cs"/>
                <w:sz w:val="36"/>
                <w:szCs w:val="28"/>
                <w:rtl/>
                <w:lang w:bidi="ar-SA"/>
              </w:rPr>
            </w:pPr>
            <w:r>
              <w:rPr>
                <w:rFonts w:ascii="Sakkal Majalla" w:hAnsi="Sakkal Majalla" w:cs="Nazanin" w:hint="cs"/>
                <w:sz w:val="36"/>
                <w:szCs w:val="28"/>
                <w:rtl/>
                <w:lang w:bidi="ar-SA"/>
              </w:rPr>
              <w:t>علم مدیریت فازی</w:t>
            </w:r>
          </w:p>
        </w:tc>
        <w:tc>
          <w:tcPr>
            <w:tcW w:w="851" w:type="dxa"/>
          </w:tcPr>
          <w:p w:rsidR="00A80D43" w:rsidP="00C212F9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  <w:r>
              <w:rPr>
                <w:rFonts w:cs="Nazanin" w:hint="cs"/>
                <w:b/>
                <w:bCs/>
                <w:sz w:val="36"/>
                <w:szCs w:val="28"/>
                <w:rtl/>
              </w:rPr>
              <w:t>2</w:t>
            </w:r>
          </w:p>
        </w:tc>
      </w:tr>
      <w:tr w:rsidTr="00A80D43">
        <w:tblPrEx>
          <w:tblW w:w="9330" w:type="dxa"/>
          <w:tblLook w:val="04A0"/>
        </w:tblPrEx>
        <w:tc>
          <w:tcPr>
            <w:tcW w:w="3943" w:type="dxa"/>
          </w:tcPr>
          <w:p w:rsidR="00A80D43" w:rsidP="00C212F9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>
              <w:rPr>
                <w:rFonts w:cs="Nazanin" w:hint="cs"/>
                <w:sz w:val="36"/>
                <w:szCs w:val="28"/>
                <w:rtl/>
              </w:rPr>
              <w:t>هوشمندی کسب و کار</w:t>
            </w:r>
          </w:p>
        </w:tc>
        <w:tc>
          <w:tcPr>
            <w:tcW w:w="992" w:type="dxa"/>
          </w:tcPr>
          <w:p w:rsidR="00A80D43" w:rsidP="00C212F9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  <w:r>
              <w:rPr>
                <w:rFonts w:cs="Nazanin" w:hint="cs"/>
                <w:b/>
                <w:bCs/>
                <w:sz w:val="36"/>
                <w:szCs w:val="28"/>
                <w:rtl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0D43" w:rsidRPr="00A80D43" w:rsidP="00A80D43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="00104C60">
              <w:rPr>
                <w:rFonts w:cs="Nazanin" w:hint="cs"/>
                <w:sz w:val="36"/>
                <w:szCs w:val="28"/>
                <w:rtl/>
              </w:rPr>
              <w:t>تحقیق در عملیات نرم پیشرفته</w:t>
            </w:r>
          </w:p>
        </w:tc>
        <w:tc>
          <w:tcPr>
            <w:tcW w:w="851" w:type="dxa"/>
          </w:tcPr>
          <w:p w:rsidR="00A80D43" w:rsidP="00C212F9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  <w:r>
              <w:rPr>
                <w:rFonts w:cs="Nazanin" w:hint="cs"/>
                <w:b/>
                <w:bCs/>
                <w:sz w:val="36"/>
                <w:szCs w:val="28"/>
                <w:rtl/>
              </w:rPr>
              <w:t>2</w:t>
            </w:r>
          </w:p>
        </w:tc>
      </w:tr>
      <w:tr w:rsidTr="00A80D43">
        <w:tblPrEx>
          <w:tblW w:w="9330" w:type="dxa"/>
          <w:tblLook w:val="04A0"/>
        </w:tblPrEx>
        <w:tc>
          <w:tcPr>
            <w:tcW w:w="3943" w:type="dxa"/>
          </w:tcPr>
          <w:p w:rsidR="00A80D43" w:rsidP="00A80D43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Pr="005B7CF2">
              <w:rPr>
                <w:rFonts w:cs="Titr" w:hint="cs"/>
                <w:sz w:val="34"/>
                <w:szCs w:val="26"/>
                <w:rtl/>
              </w:rPr>
              <w:t>جمع</w:t>
            </w:r>
          </w:p>
        </w:tc>
        <w:tc>
          <w:tcPr>
            <w:tcW w:w="992" w:type="dxa"/>
          </w:tcPr>
          <w:p w:rsidR="00A80D43" w:rsidP="00A80D43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  <w:r w:rsidRPr="005B7CF2">
              <w:rPr>
                <w:rFonts w:cs="Titr" w:hint="cs"/>
                <w:b/>
                <w:bCs/>
                <w:sz w:val="34"/>
                <w:szCs w:val="26"/>
                <w:rtl/>
              </w:rPr>
              <w:t>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80D43" w:rsidP="00A80D43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Pr="005B7CF2">
              <w:rPr>
                <w:rFonts w:cs="Titr" w:hint="cs"/>
                <w:sz w:val="34"/>
                <w:szCs w:val="26"/>
                <w:rtl/>
              </w:rPr>
              <w:t>جمع</w:t>
            </w:r>
          </w:p>
        </w:tc>
        <w:tc>
          <w:tcPr>
            <w:tcW w:w="851" w:type="dxa"/>
          </w:tcPr>
          <w:p w:rsidR="00A80D43" w:rsidP="00A80D43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  <w:r w:rsidRPr="005B7CF2">
              <w:rPr>
                <w:rFonts w:cs="Titr" w:hint="cs"/>
                <w:b/>
                <w:bCs/>
                <w:sz w:val="34"/>
                <w:szCs w:val="26"/>
                <w:rtl/>
              </w:rPr>
              <w:t>6</w:t>
            </w:r>
          </w:p>
        </w:tc>
      </w:tr>
      <w:tr w:rsidTr="00A80D43">
        <w:tblPrEx>
          <w:tblW w:w="9330" w:type="dxa"/>
          <w:tblLook w:val="04A0"/>
        </w:tblPrEx>
        <w:tc>
          <w:tcPr>
            <w:tcW w:w="3943" w:type="dxa"/>
            <w:shd w:val="clear" w:color="auto" w:fill="BFBFBF"/>
          </w:tcPr>
          <w:p w:rsidR="00A80D43" w:rsidRPr="005B7CF2" w:rsidP="00E03CFB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Pr="005B7CF2">
              <w:rPr>
                <w:rFonts w:cs="Nazanin" w:hint="cs"/>
                <w:sz w:val="36"/>
                <w:szCs w:val="28"/>
                <w:rtl/>
              </w:rPr>
              <w:t>سال دوم- نیمسال اول</w:t>
            </w:r>
          </w:p>
        </w:tc>
        <w:tc>
          <w:tcPr>
            <w:tcW w:w="992" w:type="dxa"/>
            <w:shd w:val="clear" w:color="auto" w:fill="BFBFBF"/>
          </w:tcPr>
          <w:p w:rsidR="00A80D43" w:rsidRPr="005B7CF2" w:rsidP="00E03CFB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</w:p>
        </w:tc>
        <w:tc>
          <w:tcPr>
            <w:tcW w:w="3544" w:type="dxa"/>
            <w:shd w:val="clear" w:color="auto" w:fill="BFBFBF"/>
          </w:tcPr>
          <w:p w:rsidR="00A80D43" w:rsidRPr="005B7CF2" w:rsidP="00E03CFB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Pr="005B7CF2">
              <w:rPr>
                <w:rFonts w:cs="Nazanin" w:hint="cs"/>
                <w:sz w:val="36"/>
                <w:szCs w:val="28"/>
                <w:rtl/>
              </w:rPr>
              <w:t xml:space="preserve">سال دوم </w:t>
            </w:r>
            <w:r w:rsidRPr="005B7CF2">
              <w:rPr>
                <w:rFonts w:ascii="Sakkal Majalla" w:hAnsi="Sakkal Majalla" w:cs="Sakkal Majalla" w:hint="cs"/>
                <w:sz w:val="36"/>
                <w:szCs w:val="28"/>
                <w:rtl/>
              </w:rPr>
              <w:t>–</w:t>
            </w:r>
            <w:r w:rsidRPr="005B7CF2">
              <w:rPr>
                <w:rFonts w:cs="Nazanin" w:hint="cs"/>
                <w:sz w:val="36"/>
                <w:szCs w:val="28"/>
                <w:rtl/>
              </w:rPr>
              <w:t xml:space="preserve"> نیمسال دوم</w:t>
            </w:r>
          </w:p>
        </w:tc>
        <w:tc>
          <w:tcPr>
            <w:tcW w:w="851" w:type="dxa"/>
            <w:shd w:val="clear" w:color="auto" w:fill="BFBFBF"/>
          </w:tcPr>
          <w:p w:rsidR="00A80D43" w:rsidRPr="005B7CF2" w:rsidP="00E03CFB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</w:p>
        </w:tc>
      </w:tr>
      <w:tr w:rsidTr="00A80D43">
        <w:tblPrEx>
          <w:tblW w:w="9330" w:type="dxa"/>
          <w:tblLook w:val="04A0"/>
        </w:tblPrEx>
        <w:tc>
          <w:tcPr>
            <w:tcW w:w="3943" w:type="dxa"/>
            <w:shd w:val="clear" w:color="auto" w:fill="FFFFFF"/>
          </w:tcPr>
          <w:p w:rsidR="00A80D43" w:rsidRPr="00A64E7E" w:rsidP="00C212F9">
            <w:pPr>
              <w:ind w:left="0" w:right="0"/>
              <w:jc w:val="center"/>
              <w:rPr>
                <w:rFonts w:ascii="Sakkal Majalla" w:hAnsi="Sakkal Majalla" w:cs="Nazanin" w:hint="cs"/>
                <w:sz w:val="36"/>
                <w:szCs w:val="28"/>
                <w:rtl/>
                <w:lang w:bidi="ar-SA"/>
              </w:rPr>
            </w:pPr>
            <w:r>
              <w:rPr>
                <w:rFonts w:cs="Nazanin" w:hint="cs"/>
                <w:sz w:val="36"/>
                <w:szCs w:val="28"/>
                <w:rtl/>
              </w:rPr>
              <w:t>فلسفه مدیریت از دیدگاه اسلام</w:t>
            </w:r>
          </w:p>
        </w:tc>
        <w:tc>
          <w:tcPr>
            <w:tcW w:w="992" w:type="dxa"/>
            <w:shd w:val="clear" w:color="auto" w:fill="FFFFFF"/>
          </w:tcPr>
          <w:p w:rsidR="00A80D43" w:rsidRPr="005B7CF2" w:rsidP="00C212F9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  <w:r>
              <w:rPr>
                <w:rFonts w:cs="Nazanin" w:hint="cs"/>
                <w:b/>
                <w:bCs/>
                <w:sz w:val="36"/>
                <w:szCs w:val="28"/>
                <w:rtl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A80D43" w:rsidRPr="005B7CF2" w:rsidP="00C212F9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Pr="005B7CF2">
              <w:rPr>
                <w:rFonts w:cs="Nazanin" w:hint="cs"/>
                <w:sz w:val="36"/>
                <w:szCs w:val="28"/>
                <w:rtl/>
              </w:rPr>
              <w:t>امتحان جامع</w:t>
            </w:r>
          </w:p>
        </w:tc>
        <w:tc>
          <w:tcPr>
            <w:tcW w:w="851" w:type="dxa"/>
            <w:shd w:val="clear" w:color="auto" w:fill="FFFFFF"/>
          </w:tcPr>
          <w:p w:rsidR="00A80D43" w:rsidRPr="005B7CF2" w:rsidP="00C212F9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</w:p>
        </w:tc>
      </w:tr>
      <w:tr w:rsidTr="00A80D43">
        <w:tblPrEx>
          <w:tblW w:w="9330" w:type="dxa"/>
          <w:tblLook w:val="04A0"/>
        </w:tblPrEx>
        <w:tc>
          <w:tcPr>
            <w:tcW w:w="3943" w:type="dxa"/>
            <w:shd w:val="clear" w:color="auto" w:fill="FFFFFF"/>
          </w:tcPr>
          <w:p w:rsidR="00A80D43" w:rsidRPr="00A80D43" w:rsidP="00A80D43">
            <w:pPr>
              <w:ind w:left="0" w:right="0"/>
              <w:jc w:val="center"/>
              <w:rPr>
                <w:rFonts w:ascii="Sakkal Majalla" w:hAnsi="Sakkal Majalla" w:cs="Nazanin" w:hint="cs"/>
                <w:sz w:val="36"/>
                <w:szCs w:val="28"/>
                <w:rtl/>
                <w:lang w:bidi="ar-SA"/>
              </w:rPr>
            </w:pPr>
            <w:r>
              <w:rPr>
                <w:rFonts w:cs="Nazanin" w:hint="cs"/>
                <w:sz w:val="36"/>
                <w:szCs w:val="28"/>
                <w:rtl/>
              </w:rPr>
              <w:t>پویایی سیستم</w:t>
            </w:r>
            <w:r>
              <w:rPr>
                <w:rFonts w:cs="Nazanin"/>
                <w:sz w:val="36"/>
                <w:szCs w:val="28"/>
                <w:rtl/>
              </w:rPr>
              <w:softHyphen/>
            </w:r>
            <w:r>
              <w:rPr>
                <w:rFonts w:cs="Nazanin" w:hint="cs"/>
                <w:sz w:val="36"/>
                <w:szCs w:val="28"/>
                <w:rtl/>
              </w:rPr>
              <w:t>ها</w:t>
            </w:r>
          </w:p>
        </w:tc>
        <w:tc>
          <w:tcPr>
            <w:tcW w:w="992" w:type="dxa"/>
            <w:shd w:val="clear" w:color="auto" w:fill="FFFFFF"/>
          </w:tcPr>
          <w:p w:rsidR="00A80D43" w:rsidRPr="005B7CF2" w:rsidP="00C212F9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  <w:r>
              <w:rPr>
                <w:rFonts w:cs="Nazanin" w:hint="cs"/>
                <w:b/>
                <w:bCs/>
                <w:sz w:val="36"/>
                <w:szCs w:val="28"/>
                <w:rtl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A80D43" w:rsidRPr="005B7CF2" w:rsidP="00C212F9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A80D43" w:rsidRPr="005B7CF2" w:rsidP="00C212F9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</w:p>
        </w:tc>
      </w:tr>
      <w:tr w:rsidTr="00A80D43">
        <w:tblPrEx>
          <w:tblW w:w="9330" w:type="dxa"/>
          <w:tblLook w:val="04A0"/>
        </w:tblPrEx>
        <w:tc>
          <w:tcPr>
            <w:tcW w:w="3943" w:type="dxa"/>
            <w:shd w:val="clear" w:color="auto" w:fill="FFFFFF"/>
          </w:tcPr>
          <w:p w:rsidR="00A80D43" w:rsidRPr="00A64E7E" w:rsidP="00C212F9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="00104C60">
              <w:rPr>
                <w:rFonts w:cs="Nazanin" w:hint="cs"/>
                <w:sz w:val="36"/>
                <w:szCs w:val="28"/>
                <w:rtl/>
              </w:rPr>
              <w:t>فلسفه نظریه</w:t>
            </w:r>
            <w:r w:rsidR="00104C60">
              <w:rPr>
                <w:rFonts w:cs="Nazanin"/>
                <w:sz w:val="36"/>
                <w:szCs w:val="28"/>
                <w:rtl/>
              </w:rPr>
              <w:softHyphen/>
            </w:r>
            <w:r w:rsidR="00104C60">
              <w:rPr>
                <w:rFonts w:cs="Nazanin" w:hint="cs"/>
                <w:sz w:val="36"/>
                <w:szCs w:val="28"/>
                <w:rtl/>
              </w:rPr>
              <w:t>های سازمان و مدیریت</w:t>
            </w:r>
          </w:p>
        </w:tc>
        <w:tc>
          <w:tcPr>
            <w:tcW w:w="992" w:type="dxa"/>
            <w:shd w:val="clear" w:color="auto" w:fill="FFFFFF"/>
          </w:tcPr>
          <w:p w:rsidR="00A80D43" w:rsidRPr="005B7CF2" w:rsidP="00C212F9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  <w:r>
              <w:rPr>
                <w:rFonts w:cs="Nazanin" w:hint="cs"/>
                <w:b/>
                <w:bCs/>
                <w:sz w:val="36"/>
                <w:szCs w:val="28"/>
                <w:rtl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A80D43" w:rsidRPr="005B7CF2" w:rsidP="00C212F9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A80D43" w:rsidRPr="005B7CF2" w:rsidP="00C212F9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</w:p>
        </w:tc>
      </w:tr>
      <w:tr w:rsidTr="00A80D43">
        <w:tblPrEx>
          <w:tblW w:w="9330" w:type="dxa"/>
          <w:tblLook w:val="04A0"/>
        </w:tblPrEx>
        <w:tc>
          <w:tcPr>
            <w:tcW w:w="3943" w:type="dxa"/>
            <w:shd w:val="clear" w:color="auto" w:fill="FFFFFF"/>
          </w:tcPr>
          <w:p w:rsidR="00A80D43" w:rsidRPr="00413FF7" w:rsidP="00E03CFB">
            <w:pPr>
              <w:ind w:left="0" w:right="0"/>
              <w:jc w:val="right"/>
              <w:rPr>
                <w:rFonts w:cs="Titr" w:hint="cs"/>
                <w:sz w:val="34"/>
                <w:szCs w:val="26"/>
                <w:rtl/>
              </w:rPr>
            </w:pPr>
            <w:r w:rsidRPr="005B7CF2">
              <w:rPr>
                <w:rFonts w:cs="Titr" w:hint="cs"/>
                <w:sz w:val="34"/>
                <w:szCs w:val="26"/>
                <w:rtl/>
              </w:rPr>
              <w:t>جمع</w:t>
            </w:r>
          </w:p>
        </w:tc>
        <w:tc>
          <w:tcPr>
            <w:tcW w:w="992" w:type="dxa"/>
            <w:shd w:val="clear" w:color="auto" w:fill="FFFFFF"/>
          </w:tcPr>
          <w:p w:rsidR="00A80D43" w:rsidRPr="005B7CF2" w:rsidP="00E03CFB">
            <w:pPr>
              <w:ind w:left="0" w:right="0"/>
              <w:jc w:val="center"/>
              <w:rPr>
                <w:rFonts w:cs="Titr" w:hint="cs"/>
                <w:b/>
                <w:bCs/>
                <w:sz w:val="34"/>
                <w:szCs w:val="26"/>
                <w:rtl/>
              </w:rPr>
            </w:pPr>
            <w:r w:rsidRPr="005B7CF2">
              <w:rPr>
                <w:rFonts w:cs="Titr" w:hint="cs"/>
                <w:b/>
                <w:bCs/>
                <w:sz w:val="34"/>
                <w:szCs w:val="26"/>
                <w:rtl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A80D43" w:rsidRPr="005B7CF2" w:rsidP="00E03CFB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A80D43" w:rsidRPr="005B7CF2" w:rsidP="00E03CFB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</w:p>
        </w:tc>
      </w:tr>
      <w:tr>
        <w:tblPrEx>
          <w:tblW w:w="9330" w:type="dxa"/>
          <w:tblLook w:val="04A0"/>
        </w:tblPrEx>
        <w:tc>
          <w:tcPr>
            <w:tcW w:w="3943" w:type="dxa"/>
            <w:shd w:val="clear" w:color="auto" w:fill="BFBFBF"/>
          </w:tcPr>
          <w:p w:rsidR="00A80D43" w:rsidP="0091616F">
            <w:pPr>
              <w:ind w:left="0" w:right="0"/>
              <w:jc w:val="center"/>
            </w:pPr>
            <w:r w:rsidRPr="005B7CF2">
              <w:rPr>
                <w:rFonts w:cs="Nazanin" w:hint="cs"/>
                <w:sz w:val="36"/>
                <w:szCs w:val="28"/>
                <w:rtl/>
              </w:rPr>
              <w:t>سال سوم- نیمسال اول</w:t>
            </w:r>
          </w:p>
        </w:tc>
        <w:tc>
          <w:tcPr>
            <w:tcW w:w="992" w:type="dxa"/>
            <w:shd w:val="clear" w:color="auto" w:fill="BFBFBF"/>
          </w:tcPr>
          <w:p w:rsidR="00A80D43" w:rsidP="0091616F">
            <w:pPr>
              <w:ind w:left="0" w:right="0"/>
            </w:pPr>
          </w:p>
        </w:tc>
        <w:tc>
          <w:tcPr>
            <w:tcW w:w="3544" w:type="dxa"/>
            <w:shd w:val="clear" w:color="auto" w:fill="BFBFB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Pr="005B7CF2">
              <w:rPr>
                <w:rFonts w:cs="Nazanin" w:hint="cs"/>
                <w:sz w:val="36"/>
                <w:szCs w:val="28"/>
                <w:rtl/>
              </w:rPr>
              <w:t xml:space="preserve">سال سوم- نیمسال </w:t>
            </w:r>
            <w:r>
              <w:rPr>
                <w:rFonts w:cs="Nazanin" w:hint="cs"/>
                <w:sz w:val="36"/>
                <w:szCs w:val="28"/>
                <w:rtl/>
              </w:rPr>
              <w:t>دوم</w:t>
            </w:r>
          </w:p>
        </w:tc>
        <w:tc>
          <w:tcPr>
            <w:tcW w:w="851" w:type="dxa"/>
            <w:shd w:val="clear" w:color="auto" w:fill="BFBFB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</w:p>
        </w:tc>
      </w:tr>
      <w:tr w:rsidTr="00A80D43">
        <w:tblPrEx>
          <w:tblW w:w="9330" w:type="dxa"/>
          <w:tblLook w:val="04A0"/>
        </w:tblPrEx>
        <w:tc>
          <w:tcPr>
            <w:tcW w:w="3943" w:type="dxa"/>
            <w:shd w:val="clear" w:color="auto" w:fill="FFFFF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Pr="005B7CF2">
              <w:rPr>
                <w:rFonts w:cs="Nazanin" w:hint="cs"/>
                <w:sz w:val="36"/>
                <w:szCs w:val="28"/>
                <w:rtl/>
              </w:rPr>
              <w:t>رساله</w:t>
            </w:r>
          </w:p>
        </w:tc>
        <w:tc>
          <w:tcPr>
            <w:tcW w:w="992" w:type="dxa"/>
            <w:shd w:val="clear" w:color="auto" w:fill="FFFFFF"/>
          </w:tcPr>
          <w:p w:rsidR="00A80D43" w:rsidRPr="005B7CF2" w:rsidP="0091616F">
            <w:pPr>
              <w:ind w:left="0" w:right="0"/>
              <w:jc w:val="center"/>
              <w:rPr>
                <w:rFonts w:cs="Titr"/>
              </w:rPr>
            </w:pPr>
            <w:r>
              <w:rPr>
                <w:rFonts w:cs="Titr" w:hint="cs"/>
                <w:rtl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Pr="005B7CF2">
              <w:rPr>
                <w:rFonts w:cs="Nazanin" w:hint="cs"/>
                <w:sz w:val="36"/>
                <w:szCs w:val="28"/>
                <w:rtl/>
              </w:rPr>
              <w:t>رساله</w:t>
            </w:r>
          </w:p>
        </w:tc>
        <w:tc>
          <w:tcPr>
            <w:tcW w:w="851" w:type="dxa"/>
            <w:shd w:val="clear" w:color="auto" w:fill="FFFFF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  <w:r>
              <w:rPr>
                <w:rFonts w:cs="Titr" w:hint="cs"/>
                <w:rtl/>
              </w:rPr>
              <w:t>6</w:t>
            </w:r>
          </w:p>
        </w:tc>
      </w:tr>
      <w:tr w:rsidTr="00A80D43">
        <w:tblPrEx>
          <w:tblW w:w="9330" w:type="dxa"/>
          <w:tblLook w:val="04A0"/>
        </w:tblPrEx>
        <w:tc>
          <w:tcPr>
            <w:tcW w:w="3943" w:type="dxa"/>
            <w:shd w:val="clear" w:color="auto" w:fill="FFFFF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Pr="005B7CF2">
              <w:rPr>
                <w:rFonts w:cs="Nazanin" w:hint="cs"/>
                <w:sz w:val="36"/>
                <w:szCs w:val="28"/>
                <w:rtl/>
              </w:rPr>
              <w:t>جمع</w:t>
            </w:r>
          </w:p>
        </w:tc>
        <w:tc>
          <w:tcPr>
            <w:tcW w:w="992" w:type="dxa"/>
            <w:shd w:val="clear" w:color="auto" w:fill="FFFFFF"/>
          </w:tcPr>
          <w:p w:rsidR="00A80D43" w:rsidRPr="005B7CF2" w:rsidP="0091616F">
            <w:pPr>
              <w:ind w:left="0" w:right="0"/>
              <w:jc w:val="center"/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Pr="005B7CF2">
              <w:rPr>
                <w:rFonts w:cs="Nazanin" w:hint="cs"/>
                <w:sz w:val="36"/>
                <w:szCs w:val="28"/>
                <w:rtl/>
              </w:rPr>
              <w:t>جمع</w:t>
            </w:r>
          </w:p>
        </w:tc>
        <w:tc>
          <w:tcPr>
            <w:tcW w:w="851" w:type="dxa"/>
            <w:shd w:val="clear" w:color="auto" w:fill="FFFFF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b/>
                <w:bCs/>
                <w:sz w:val="36"/>
                <w:szCs w:val="28"/>
                <w:rtl/>
              </w:rPr>
            </w:pPr>
            <w:r>
              <w:rPr>
                <w:rFonts w:cs="Titr" w:hint="cs"/>
                <w:rtl/>
              </w:rPr>
              <w:t>6</w:t>
            </w:r>
          </w:p>
        </w:tc>
      </w:tr>
      <w:tr>
        <w:tblPrEx>
          <w:tblW w:w="9330" w:type="dxa"/>
          <w:tblLook w:val="04A0"/>
        </w:tblPrEx>
        <w:tc>
          <w:tcPr>
            <w:tcW w:w="3943" w:type="dxa"/>
            <w:shd w:val="clear" w:color="auto" w:fill="BFBFB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Pr="00A80D43">
              <w:rPr>
                <w:rFonts w:cs="Nazanin" w:hint="cs"/>
                <w:sz w:val="36"/>
                <w:szCs w:val="28"/>
                <w:rtl/>
              </w:rPr>
              <w:t>سال چهارم- نیمسال اول</w:t>
            </w:r>
          </w:p>
        </w:tc>
        <w:tc>
          <w:tcPr>
            <w:tcW w:w="992" w:type="dxa"/>
            <w:shd w:val="clear" w:color="auto" w:fill="BFBFBF"/>
          </w:tcPr>
          <w:p w:rsidR="00A80D43" w:rsidP="0091616F">
            <w:pPr>
              <w:ind w:left="0" w:right="0"/>
              <w:jc w:val="center"/>
              <w:rPr>
                <w:rFonts w:cs="Titr" w:hint="cs"/>
                <w:rtl/>
              </w:rPr>
            </w:pPr>
          </w:p>
        </w:tc>
        <w:tc>
          <w:tcPr>
            <w:tcW w:w="3544" w:type="dxa"/>
            <w:shd w:val="clear" w:color="auto" w:fill="FFFFF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A80D43" w:rsidP="0091616F">
            <w:pPr>
              <w:ind w:left="0" w:right="0"/>
              <w:jc w:val="center"/>
              <w:rPr>
                <w:rFonts w:cs="Titr" w:hint="cs"/>
                <w:rtl/>
              </w:rPr>
            </w:pPr>
          </w:p>
        </w:tc>
      </w:tr>
      <w:tr w:rsidTr="00A80D43">
        <w:tblPrEx>
          <w:tblW w:w="9330" w:type="dxa"/>
          <w:tblLook w:val="04A0"/>
        </w:tblPrEx>
        <w:tc>
          <w:tcPr>
            <w:tcW w:w="3943" w:type="dxa"/>
            <w:shd w:val="clear" w:color="auto" w:fill="FFFFF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Pr="005B7CF2">
              <w:rPr>
                <w:rFonts w:cs="Nazanin" w:hint="cs"/>
                <w:sz w:val="36"/>
                <w:szCs w:val="28"/>
                <w:rtl/>
              </w:rPr>
              <w:t>رساله</w:t>
            </w:r>
          </w:p>
        </w:tc>
        <w:tc>
          <w:tcPr>
            <w:tcW w:w="992" w:type="dxa"/>
            <w:shd w:val="clear" w:color="auto" w:fill="FFFFFF"/>
          </w:tcPr>
          <w:p w:rsidR="00A80D43" w:rsidP="0091616F">
            <w:pPr>
              <w:ind w:left="0" w:right="0"/>
              <w:jc w:val="center"/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A80D43" w:rsidP="0091616F">
            <w:pPr>
              <w:ind w:left="0" w:right="0"/>
              <w:jc w:val="center"/>
              <w:rPr>
                <w:rFonts w:cs="Titr" w:hint="cs"/>
                <w:rtl/>
              </w:rPr>
            </w:pPr>
          </w:p>
        </w:tc>
      </w:tr>
      <w:tr w:rsidTr="00A80D43">
        <w:tblPrEx>
          <w:tblW w:w="9330" w:type="dxa"/>
          <w:tblLook w:val="04A0"/>
        </w:tblPrEx>
        <w:tc>
          <w:tcPr>
            <w:tcW w:w="3943" w:type="dxa"/>
            <w:shd w:val="clear" w:color="auto" w:fill="FFFFF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  <w:r w:rsidRPr="005B7CF2">
              <w:rPr>
                <w:rFonts w:cs="Nazanin" w:hint="cs"/>
                <w:sz w:val="36"/>
                <w:szCs w:val="28"/>
                <w:rtl/>
              </w:rPr>
              <w:t>جمع</w:t>
            </w:r>
          </w:p>
        </w:tc>
        <w:tc>
          <w:tcPr>
            <w:tcW w:w="992" w:type="dxa"/>
            <w:shd w:val="clear" w:color="auto" w:fill="FFFFFF"/>
          </w:tcPr>
          <w:p w:rsidR="00A80D43" w:rsidP="0091616F">
            <w:pPr>
              <w:ind w:left="0" w:right="0"/>
              <w:jc w:val="center"/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A80D43" w:rsidRPr="005B7CF2" w:rsidP="0091616F">
            <w:pPr>
              <w:ind w:left="0" w:right="0"/>
              <w:jc w:val="center"/>
              <w:rPr>
                <w:rFonts w:cs="Nazanin" w:hint="cs"/>
                <w:sz w:val="36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A80D43" w:rsidP="0091616F">
            <w:pPr>
              <w:ind w:left="0" w:right="0"/>
              <w:jc w:val="center"/>
              <w:rPr>
                <w:rFonts w:cs="Titr" w:hint="cs"/>
                <w:rtl/>
              </w:rPr>
            </w:pPr>
          </w:p>
        </w:tc>
      </w:tr>
    </w:tbl>
    <w:p w:rsidR="00483D5F" w:rsidRPr="001B3C08" w:rsidP="00483D5F">
      <w:pPr>
        <w:ind w:left="0" w:right="0"/>
        <w:jc w:val="center"/>
        <w:rPr>
          <w:rFonts w:cs="Sakkal Majalla" w:hint="cs"/>
          <w:b/>
          <w:bCs/>
          <w:sz w:val="30"/>
          <w:szCs w:val="22"/>
          <w:rtl/>
        </w:rPr>
      </w:pPr>
    </w:p>
    <w:p w:rsidR="001B3C08" w:rsidRPr="001B3C08" w:rsidP="00483D5F">
      <w:pPr>
        <w:ind w:left="0" w:right="0"/>
        <w:jc w:val="center"/>
        <w:rPr>
          <w:rFonts w:cs="Sakkal Majalla" w:hint="cs"/>
          <w:b/>
          <w:bCs/>
          <w:sz w:val="30"/>
          <w:szCs w:val="22"/>
          <w:rtl/>
        </w:rPr>
      </w:pPr>
      <w:r w:rsidR="00483D5F">
        <w:rPr>
          <w:rFonts w:cs="Sakkal Majalla"/>
          <w:b/>
          <w:bCs/>
          <w:sz w:val="30"/>
          <w:szCs w:val="22"/>
          <w:rtl/>
        </w:rPr>
        <w:br w:type="page"/>
      </w:r>
    </w:p>
    <w:sectPr w:rsidSect="00D55FF9">
      <w:pgSz w:w="11906" w:h="16838"/>
      <w:pgMar w:top="851" w:right="1418" w:bottom="709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0000000000000000000"/>
    <w:charset w:val="B2"/>
    <w:family w:val="auto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82365"/>
    <w:multiLevelType w:val="hybridMultilevel"/>
    <w:tmpl w:val="426A56DC"/>
    <w:lvl w:ilvl="0">
      <w:start w:val="0"/>
      <w:numFmt w:val="bullet"/>
      <w:lvlText w:val="*"/>
      <w:lvlJc w:val="left"/>
      <w:pPr>
        <w:ind w:left="720" w:hanging="360"/>
      </w:pPr>
      <w:rPr>
        <w:rFonts w:ascii="SimHei" w:eastAsia="SimHei" w:hAnsi="Times New Roman" w:cs="Nazanin" w:hint="eastAsia"/>
        <w:sz w:val="3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7AB"/>
    <w:rsid w:val="00004EF4"/>
    <w:rsid w:val="00020B31"/>
    <w:rsid w:val="00036B38"/>
    <w:rsid w:val="000857AB"/>
    <w:rsid w:val="00091905"/>
    <w:rsid w:val="000F0F08"/>
    <w:rsid w:val="00104C60"/>
    <w:rsid w:val="001B3C08"/>
    <w:rsid w:val="00206B3B"/>
    <w:rsid w:val="002949D2"/>
    <w:rsid w:val="002D239B"/>
    <w:rsid w:val="002E5CA5"/>
    <w:rsid w:val="0030229C"/>
    <w:rsid w:val="003530FC"/>
    <w:rsid w:val="00413FF7"/>
    <w:rsid w:val="00483D5F"/>
    <w:rsid w:val="004F1F1D"/>
    <w:rsid w:val="00572C32"/>
    <w:rsid w:val="00586EA4"/>
    <w:rsid w:val="00590577"/>
    <w:rsid w:val="005B7CF2"/>
    <w:rsid w:val="005F2117"/>
    <w:rsid w:val="005F3CB0"/>
    <w:rsid w:val="00605B6E"/>
    <w:rsid w:val="006D1D58"/>
    <w:rsid w:val="0091616F"/>
    <w:rsid w:val="00916810"/>
    <w:rsid w:val="009333F3"/>
    <w:rsid w:val="00967033"/>
    <w:rsid w:val="00983453"/>
    <w:rsid w:val="00A64E7E"/>
    <w:rsid w:val="00A80D43"/>
    <w:rsid w:val="00B53EE6"/>
    <w:rsid w:val="00BC4256"/>
    <w:rsid w:val="00C212F9"/>
    <w:rsid w:val="00C24151"/>
    <w:rsid w:val="00C248F4"/>
    <w:rsid w:val="00CF77A1"/>
    <w:rsid w:val="00D55FF9"/>
    <w:rsid w:val="00D823A4"/>
    <w:rsid w:val="00DA7A6F"/>
    <w:rsid w:val="00E03CFB"/>
    <w:rsid w:val="00E2649F"/>
    <w:rsid w:val="00E34B30"/>
    <w:rsid w:val="00E64EAA"/>
    <w:rsid w:val="00E76824"/>
    <w:rsid w:val="00EB3235"/>
    <w:rsid w:val="00EC0BB3"/>
    <w:rsid w:val="00EE4844"/>
    <w:rsid w:val="00F11428"/>
    <w:rsid w:val="00F4247D"/>
    <w:rsid w:val="00FD4F5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20B3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670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67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خانم گيلدا باغبان‌منش</vt:lpstr>
    </vt:vector>
  </TitlesOfParts>
  <Company>SU_CEMSS_CC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خانم گيلدا باغبان‌منش</dc:title>
  <dc:creator>neslami</dc:creator>
  <cp:lastModifiedBy>سمانه حدادی</cp:lastModifiedBy>
  <cp:revision>3</cp:revision>
  <cp:lastPrinted>2024-01-16T05:53:00Z</cp:lastPrinted>
  <dcterms:created xsi:type="dcterms:W3CDTF">2025-12-23T08:10:00Z</dcterms:created>
  <dcterms:modified xsi:type="dcterms:W3CDTF">2025-12-23T08:10:00Z</dcterms:modified>
</cp:coreProperties>
</file>